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3C39" w14:textId="69749FA5" w:rsidR="00950432" w:rsidRDefault="001673BB">
      <w:pPr>
        <w:rPr>
          <w:u w:val="single"/>
        </w:rPr>
      </w:pPr>
      <w:r>
        <w:rPr>
          <w:u w:val="single"/>
        </w:rPr>
        <w:t xml:space="preserve">Minutes of the Friends of Woodlands </w:t>
      </w:r>
      <w:r w:rsidR="009B504C">
        <w:rPr>
          <w:u w:val="single"/>
        </w:rPr>
        <w:t>Meeting at Currie High School</w:t>
      </w:r>
      <w:r w:rsidR="000532D6">
        <w:rPr>
          <w:u w:val="single"/>
        </w:rPr>
        <w:t xml:space="preserve"> 10am on Monday 1</w:t>
      </w:r>
      <w:r w:rsidR="000532D6" w:rsidRPr="000532D6">
        <w:rPr>
          <w:u w:val="single"/>
          <w:vertAlign w:val="superscript"/>
        </w:rPr>
        <w:t>st</w:t>
      </w:r>
      <w:r w:rsidR="000532D6">
        <w:rPr>
          <w:u w:val="single"/>
        </w:rPr>
        <w:t xml:space="preserve"> September 2025</w:t>
      </w:r>
    </w:p>
    <w:p w14:paraId="5163FED1" w14:textId="77777777" w:rsidR="00B86AD0" w:rsidRDefault="00B86AD0">
      <w:pPr>
        <w:rPr>
          <w:u w:val="single"/>
        </w:rPr>
      </w:pPr>
    </w:p>
    <w:p w14:paraId="6EE4FDE4" w14:textId="77777777" w:rsidR="00E51152" w:rsidRDefault="000532D6">
      <w:r>
        <w:t>1</w:t>
      </w:r>
      <w:r w:rsidR="00BB1205">
        <w:t xml:space="preserve">/ </w:t>
      </w:r>
      <w:r w:rsidR="00E51152">
        <w:t>Participants:</w:t>
      </w:r>
    </w:p>
    <w:p w14:paraId="6818FC93" w14:textId="2F48D769" w:rsidR="009B5302" w:rsidRDefault="00E51152">
      <w:r>
        <w:t xml:space="preserve">Present: </w:t>
      </w:r>
      <w:r w:rsidR="00595E27">
        <w:t>Sinéad Reynolds (Chair), Emily</w:t>
      </w:r>
      <w:r w:rsidR="00B86AD0">
        <w:t xml:space="preserve"> Johnston, </w:t>
      </w:r>
      <w:r w:rsidR="002A7ADB">
        <w:t xml:space="preserve"> Carol Pake, Gaynor </w:t>
      </w:r>
      <w:proofErr w:type="spellStart"/>
      <w:r w:rsidR="002A7ADB">
        <w:t>Boe</w:t>
      </w:r>
      <w:proofErr w:type="spellEnd"/>
      <w:r w:rsidR="002A7ADB">
        <w:t xml:space="preserve">, </w:t>
      </w:r>
      <w:r w:rsidR="009B5302">
        <w:t xml:space="preserve">Caroline Reid (Secretary), Rhoda </w:t>
      </w:r>
      <w:proofErr w:type="spellStart"/>
      <w:r w:rsidR="009B5302">
        <w:t>MacDougall</w:t>
      </w:r>
      <w:proofErr w:type="spellEnd"/>
      <w:r w:rsidR="009B5302">
        <w:t xml:space="preserve"> (Head Teacher)</w:t>
      </w:r>
      <w:r w:rsidR="00092233">
        <w:t>, Janis Mullen (Business Manager).</w:t>
      </w:r>
    </w:p>
    <w:p w14:paraId="51AE9D3A" w14:textId="1552BE9E" w:rsidR="000532D6" w:rsidRDefault="004764EC">
      <w:r>
        <w:t xml:space="preserve">Apologies: Rachel </w:t>
      </w:r>
      <w:proofErr w:type="spellStart"/>
      <w:r>
        <w:t>McKerrow</w:t>
      </w:r>
      <w:proofErr w:type="spellEnd"/>
      <w:r>
        <w:t xml:space="preserve">, Martin </w:t>
      </w:r>
      <w:proofErr w:type="spellStart"/>
      <w:r>
        <w:t>Shand</w:t>
      </w:r>
      <w:proofErr w:type="spellEnd"/>
      <w:r>
        <w:t xml:space="preserve"> (Treasurer).</w:t>
      </w:r>
    </w:p>
    <w:p w14:paraId="2A19D7E1" w14:textId="77777777" w:rsidR="00C06117" w:rsidRDefault="00C06117"/>
    <w:p w14:paraId="5E933781" w14:textId="54DACFA7" w:rsidR="008E4098" w:rsidRDefault="008E4098">
      <w:r>
        <w:t xml:space="preserve">2/ Approval of the </w:t>
      </w:r>
      <w:r w:rsidR="00AE3EBA">
        <w:t>minutes of the previous meeting on</w:t>
      </w:r>
      <w:r w:rsidR="00F04C61">
        <w:t xml:space="preserve"> Monday 2</w:t>
      </w:r>
      <w:r w:rsidR="00F04C61" w:rsidRPr="00F04C61">
        <w:rPr>
          <w:vertAlign w:val="superscript"/>
        </w:rPr>
        <w:t>nd</w:t>
      </w:r>
      <w:r w:rsidR="00F04C61">
        <w:t xml:space="preserve"> June 2025: Approved.</w:t>
      </w:r>
    </w:p>
    <w:p w14:paraId="6A6E36ED" w14:textId="77777777" w:rsidR="00C06117" w:rsidRDefault="00C06117"/>
    <w:p w14:paraId="330A27AB" w14:textId="0F829058" w:rsidR="00F04C61" w:rsidRDefault="00F63901">
      <w:r>
        <w:t xml:space="preserve">3/ Chair’s Report on Activities: </w:t>
      </w:r>
    </w:p>
    <w:p w14:paraId="50111774" w14:textId="4515D817" w:rsidR="00094F1D" w:rsidRDefault="008748F2">
      <w:r>
        <w:t xml:space="preserve">Approximately £16,000 of the £100,000 fundraising target for the </w:t>
      </w:r>
      <w:r w:rsidR="00A05317">
        <w:t>playground has been raised so far.</w:t>
      </w:r>
    </w:p>
    <w:p w14:paraId="0C8EF552" w14:textId="4588AF9A" w:rsidR="007F18DC" w:rsidRDefault="00AD6577">
      <w:r>
        <w:t xml:space="preserve">Sinéad met with Sandra Craig from Prospect Bank </w:t>
      </w:r>
      <w:r w:rsidR="009248FA">
        <w:t xml:space="preserve">Special School to discuss thoughts </w:t>
      </w:r>
      <w:r w:rsidR="007D1040">
        <w:t xml:space="preserve">around </w:t>
      </w:r>
      <w:r w:rsidR="00583593">
        <w:t xml:space="preserve">sourcing quotes for and installing new playground equipment for our young people. </w:t>
      </w:r>
      <w:r w:rsidR="00C4431B">
        <w:t xml:space="preserve">Prospect Bank has </w:t>
      </w:r>
      <w:r w:rsidR="00B73B08">
        <w:t>ordered, funded and installed new playground equipment this calendar year.</w:t>
      </w:r>
    </w:p>
    <w:p w14:paraId="18F37899" w14:textId="226AE66B" w:rsidR="00B73B08" w:rsidRDefault="00553BAC">
      <w:r>
        <w:rPr>
          <w:b/>
          <w:bCs/>
        </w:rPr>
        <w:t>Janis</w:t>
      </w:r>
      <w:r w:rsidR="009113AF">
        <w:rPr>
          <w:b/>
          <w:bCs/>
        </w:rPr>
        <w:t xml:space="preserve"> Mullen </w:t>
      </w:r>
      <w:r w:rsidR="009113AF">
        <w:t xml:space="preserve">will get in touch with </w:t>
      </w:r>
      <w:r w:rsidR="0033110E">
        <w:t>Scot-play</w:t>
      </w:r>
      <w:r w:rsidR="00F37FBB">
        <w:t xml:space="preserve"> and Caledonian Play to obtain quotes </w:t>
      </w:r>
      <w:r w:rsidR="00CF4148">
        <w:t xml:space="preserve">for procuring and installing water/sand play </w:t>
      </w:r>
      <w:r w:rsidR="00D73763">
        <w:t>and an accessible roundabout as the next stage of the playground update.</w:t>
      </w:r>
    </w:p>
    <w:p w14:paraId="26DF2DD3" w14:textId="0FC2B453" w:rsidR="009B33B7" w:rsidRDefault="00375A53">
      <w:r>
        <w:t xml:space="preserve">Charity Governance: </w:t>
      </w:r>
      <w:r w:rsidR="004A01D8">
        <w:t xml:space="preserve">the details of all trustees of FOW </w:t>
      </w:r>
      <w:r w:rsidR="00B06953">
        <w:t>require</w:t>
      </w:r>
      <w:r w:rsidR="00F17A2E">
        <w:t>d</w:t>
      </w:r>
      <w:r w:rsidR="00B06953">
        <w:t xml:space="preserve"> to be put into OSCR </w:t>
      </w:r>
      <w:r w:rsidR="002D7349">
        <w:t xml:space="preserve">by the end of 2025. </w:t>
      </w:r>
      <w:r w:rsidR="00407AFA">
        <w:rPr>
          <w:b/>
          <w:bCs/>
        </w:rPr>
        <w:t>Caroline Reid &amp; Sin</w:t>
      </w:r>
      <w:r w:rsidR="009B33B7">
        <w:rPr>
          <w:b/>
          <w:bCs/>
        </w:rPr>
        <w:t>éad Reynolds.</w:t>
      </w:r>
    </w:p>
    <w:p w14:paraId="020BE79B" w14:textId="1937142D" w:rsidR="009B33B7" w:rsidRDefault="00C303A1">
      <w:r>
        <w:t>Just Giving</w:t>
      </w:r>
      <w:r w:rsidR="00DC4012">
        <w:t xml:space="preserve">: the </w:t>
      </w:r>
      <w:r w:rsidR="00B316DF">
        <w:t xml:space="preserve">account </w:t>
      </w:r>
      <w:r w:rsidR="00DC4012">
        <w:t xml:space="preserve">is </w:t>
      </w:r>
      <w:r w:rsidR="00B316DF">
        <w:t>almost set up</w:t>
      </w:r>
      <w:r w:rsidR="004706DE">
        <w:t>.</w:t>
      </w:r>
      <w:r w:rsidR="00DC4012">
        <w:t xml:space="preserve"> We are awaiting a reply from HMRC </w:t>
      </w:r>
      <w:r w:rsidR="003922A7">
        <w:t xml:space="preserve">regarding our application for gift aid on the Just Giving account. </w:t>
      </w:r>
      <w:r w:rsidR="008B1DA3">
        <w:t>This should arrive at school.</w:t>
      </w:r>
    </w:p>
    <w:p w14:paraId="6BA91D48" w14:textId="09E42580" w:rsidR="004706DE" w:rsidRDefault="004706DE">
      <w:pPr>
        <w:rPr>
          <w:b/>
          <w:bCs/>
        </w:rPr>
      </w:pPr>
      <w:r>
        <w:t xml:space="preserve">Add an Easy Fundraising tab to the front </w:t>
      </w:r>
      <w:r w:rsidR="00FB28BB">
        <w:t xml:space="preserve">page of the school website </w:t>
      </w:r>
      <w:r w:rsidR="00C17765">
        <w:t>–</w:t>
      </w:r>
      <w:r w:rsidR="00FB28BB">
        <w:t xml:space="preserve"> </w:t>
      </w:r>
      <w:r w:rsidR="00C17765">
        <w:rPr>
          <w:b/>
          <w:bCs/>
        </w:rPr>
        <w:t>Mr Martins &amp; Janis Mullen.</w:t>
      </w:r>
    </w:p>
    <w:p w14:paraId="01A75B17" w14:textId="7922CA58" w:rsidR="00C17765" w:rsidRDefault="00735255">
      <w:r>
        <w:t xml:space="preserve">Raffles: </w:t>
      </w:r>
      <w:r w:rsidR="005306B2">
        <w:t xml:space="preserve">we have a licence in place currently. Need to remember that this licence </w:t>
      </w:r>
      <w:r w:rsidR="00A9609A">
        <w:t xml:space="preserve">permits FOW to sell raffle tickets in advance of a specific event </w:t>
      </w:r>
      <w:r w:rsidR="00313BF3">
        <w:t xml:space="preserve">twice per year. If raffle tickets are only sold on the day, </w:t>
      </w:r>
      <w:r w:rsidR="004C554A">
        <w:t>no licence required.</w:t>
      </w:r>
    </w:p>
    <w:p w14:paraId="55C52F34" w14:textId="353C6D39" w:rsidR="004C554A" w:rsidRDefault="004C554A">
      <w:r>
        <w:t xml:space="preserve">Treasurer: Martin </w:t>
      </w:r>
      <w:proofErr w:type="spellStart"/>
      <w:r>
        <w:t>Shand</w:t>
      </w:r>
      <w:proofErr w:type="spellEnd"/>
      <w:r>
        <w:t xml:space="preserve"> has agreed to remain in post until the AGM in November 2025</w:t>
      </w:r>
      <w:r w:rsidR="00A07904">
        <w:t>. We need to recruit a new</w:t>
      </w:r>
      <w:r w:rsidR="00F546E9">
        <w:t xml:space="preserve"> treasure</w:t>
      </w:r>
      <w:r w:rsidR="00BE3DED">
        <w:t>r</w:t>
      </w:r>
      <w:r w:rsidR="005A63D9">
        <w:t xml:space="preserve"> either from the parents or perhaps a community treasurer. </w:t>
      </w:r>
      <w:r w:rsidR="00BF5D7D">
        <w:rPr>
          <w:b/>
          <w:bCs/>
        </w:rPr>
        <w:t xml:space="preserve">Sinéad Reynolds </w:t>
      </w:r>
      <w:r w:rsidR="00BF5D7D">
        <w:t xml:space="preserve">to put together a job description </w:t>
      </w:r>
      <w:r w:rsidR="00B9739A">
        <w:t xml:space="preserve">for </w:t>
      </w:r>
      <w:r w:rsidR="00B9739A">
        <w:rPr>
          <w:b/>
          <w:bCs/>
        </w:rPr>
        <w:t xml:space="preserve">Rhoda </w:t>
      </w:r>
      <w:proofErr w:type="spellStart"/>
      <w:r w:rsidR="00B9739A">
        <w:rPr>
          <w:b/>
          <w:bCs/>
        </w:rPr>
        <w:t>MacDougall</w:t>
      </w:r>
      <w:proofErr w:type="spellEnd"/>
      <w:r w:rsidR="00B9739A">
        <w:rPr>
          <w:b/>
          <w:bCs/>
        </w:rPr>
        <w:t xml:space="preserve"> </w:t>
      </w:r>
      <w:r w:rsidR="00B9739A">
        <w:t xml:space="preserve">to distribute to the school community. </w:t>
      </w:r>
      <w:r w:rsidR="00761FDE">
        <w:t>We can also advertise on the JCB (</w:t>
      </w:r>
      <w:r w:rsidR="00FD7477">
        <w:t xml:space="preserve">Juniper Green, Currie &amp; </w:t>
      </w:r>
      <w:proofErr w:type="spellStart"/>
      <w:r w:rsidR="00FD7477">
        <w:t>Balerno</w:t>
      </w:r>
      <w:proofErr w:type="spellEnd"/>
      <w:r w:rsidR="00FD7477">
        <w:t xml:space="preserve">) community page on Facebook. </w:t>
      </w:r>
    </w:p>
    <w:p w14:paraId="6416DD32" w14:textId="4A75E5C4" w:rsidR="00AE582B" w:rsidRDefault="00AE582B">
      <w:r>
        <w:rPr>
          <w:b/>
          <w:bCs/>
        </w:rPr>
        <w:t>Janis Mullen &amp; Mr Mart</w:t>
      </w:r>
      <w:r w:rsidR="0086421E">
        <w:rPr>
          <w:b/>
          <w:bCs/>
        </w:rPr>
        <w:t>in</w:t>
      </w:r>
      <w:r w:rsidR="0086421E">
        <w:t xml:space="preserve"> to </w:t>
      </w:r>
      <w:r w:rsidR="00B8182C">
        <w:t xml:space="preserve">separate out the AGM minutes from the general </w:t>
      </w:r>
      <w:r w:rsidR="004B178D">
        <w:t xml:space="preserve">minutes of FOW on the website </w:t>
      </w:r>
      <w:r w:rsidR="00D428B8">
        <w:t>to improve transparency for governance and fundraising.</w:t>
      </w:r>
    </w:p>
    <w:p w14:paraId="35527ECD" w14:textId="77777777" w:rsidR="00CD36EC" w:rsidRPr="0086421E" w:rsidRDefault="00CD36EC"/>
    <w:p w14:paraId="33BBF6CC" w14:textId="2585B373" w:rsidR="00E51152" w:rsidRDefault="00F67CDA">
      <w:r>
        <w:t>4/ Accounts Update:</w:t>
      </w:r>
      <w:r w:rsidR="001E1CB9">
        <w:t xml:space="preserve"> </w:t>
      </w:r>
      <w:r w:rsidR="00CD36EC">
        <w:t>the spo</w:t>
      </w:r>
      <w:r w:rsidR="00D47DB1">
        <w:t xml:space="preserve">nsored walk held in June 2025 raised £1,670 and </w:t>
      </w:r>
      <w:r w:rsidR="00E02AC6">
        <w:t>with the grant from City of Edinburgh Council Community Grants of £4,921</w:t>
      </w:r>
      <w:r w:rsidR="00503D53">
        <w:t xml:space="preserve">, gives us a grand total of just over £6,500 raised in the first five months of this financial year. </w:t>
      </w:r>
      <w:r w:rsidR="00886F93">
        <w:t>This almost matches the £6,727 raised across the whole of 2024/25 (itself a record year).</w:t>
      </w:r>
    </w:p>
    <w:p w14:paraId="661AA555" w14:textId="427C6134" w:rsidR="007B5139" w:rsidRDefault="00056AAB">
      <w:r>
        <w:t>Current balance in the account is</w:t>
      </w:r>
      <w:r w:rsidR="002968C1">
        <w:t xml:space="preserve"> £16,677.</w:t>
      </w:r>
    </w:p>
    <w:p w14:paraId="006142DA" w14:textId="344EB4C1" w:rsidR="00056AAB" w:rsidRDefault="00056AAB">
      <w:r>
        <w:t xml:space="preserve">Trustees should ensure the 2026 application for our annual lottery registration (to sell raffle tickets in advance) </w:t>
      </w:r>
      <w:r w:rsidR="00856816">
        <w:t>is submitted before the year end, ideally alongside the required return after the Christmas raffle.</w:t>
      </w:r>
    </w:p>
    <w:p w14:paraId="2414D548" w14:textId="06237F45" w:rsidR="00856816" w:rsidRDefault="00C03D35">
      <w:r>
        <w:rPr>
          <w:b/>
          <w:bCs/>
        </w:rPr>
        <w:t xml:space="preserve">Martin </w:t>
      </w:r>
      <w:proofErr w:type="spellStart"/>
      <w:r>
        <w:rPr>
          <w:b/>
          <w:bCs/>
        </w:rPr>
        <w:t>Shand</w:t>
      </w:r>
      <w:proofErr w:type="spellEnd"/>
      <w:r>
        <w:rPr>
          <w:b/>
          <w:bCs/>
        </w:rPr>
        <w:t xml:space="preserve"> </w:t>
      </w:r>
      <w:r>
        <w:t xml:space="preserve">has submitted an application </w:t>
      </w:r>
      <w:r w:rsidR="00947F3C">
        <w:t>to the Coop Bank</w:t>
      </w:r>
      <w:r w:rsidR="00C5054F">
        <w:t xml:space="preserve"> Customer Donation Fund in regard to our </w:t>
      </w:r>
      <w:r w:rsidR="009D7421">
        <w:t>playground fundraising appeal. The bank offers up to £1,000</w:t>
      </w:r>
      <w:r w:rsidR="004724D4">
        <w:t xml:space="preserve"> to customer organisations. The current window closes on 30</w:t>
      </w:r>
      <w:r w:rsidR="004724D4" w:rsidRPr="004724D4">
        <w:rPr>
          <w:vertAlign w:val="superscript"/>
        </w:rPr>
        <w:t>th</w:t>
      </w:r>
      <w:r w:rsidR="004724D4">
        <w:t xml:space="preserve"> September 2025, with decisions being made in October 2025. </w:t>
      </w:r>
    </w:p>
    <w:p w14:paraId="337B9E23" w14:textId="6755781E" w:rsidR="006B03A1" w:rsidRDefault="006B03A1">
      <w:r>
        <w:t>The Final Accounts &amp; Annual Return were submitted</w:t>
      </w:r>
      <w:r w:rsidR="00C61EDA">
        <w:t xml:space="preserve"> to</w:t>
      </w:r>
      <w:r>
        <w:t xml:space="preserve"> and accepted by </w:t>
      </w:r>
      <w:r w:rsidR="00C61EDA">
        <w:t>OSCR in June 2025.</w:t>
      </w:r>
    </w:p>
    <w:p w14:paraId="4A023442" w14:textId="77777777" w:rsidR="00C61EDA" w:rsidRPr="00C03D35" w:rsidRDefault="00C61EDA"/>
    <w:p w14:paraId="172DD871" w14:textId="70F35B2D" w:rsidR="00C97219" w:rsidRDefault="00F67CDA">
      <w:pPr>
        <w:rPr>
          <w:b/>
          <w:bCs/>
        </w:rPr>
      </w:pPr>
      <w:r>
        <w:t xml:space="preserve">5/ </w:t>
      </w:r>
      <w:r w:rsidR="00A874B4">
        <w:t xml:space="preserve">Playground update: </w:t>
      </w:r>
      <w:r w:rsidR="00983244">
        <w:t xml:space="preserve">due to the enormous task of raising £100,000 to update </w:t>
      </w:r>
      <w:r w:rsidR="00E0651E">
        <w:t xml:space="preserve">the playground, </w:t>
      </w:r>
      <w:r w:rsidR="009F6C58">
        <w:t xml:space="preserve">we are planning 3 phases. </w:t>
      </w:r>
      <w:r w:rsidR="006F4D30">
        <w:t xml:space="preserve">Phase 1 is for the courtyard area where we are hoping to install </w:t>
      </w:r>
      <w:r w:rsidR="001D6863">
        <w:t>sand/water play and an accessible roundabout.</w:t>
      </w:r>
      <w:r w:rsidR="008C5AE1">
        <w:t xml:space="preserve"> We already have the funds for the sand/water play at an </w:t>
      </w:r>
      <w:r w:rsidR="0041350A">
        <w:t>approximate cost of £13,000.</w:t>
      </w:r>
      <w:r w:rsidR="00063D45">
        <w:t xml:space="preserve"> Part of these funds is a grant of £4,921 from </w:t>
      </w:r>
      <w:r w:rsidR="002C15EF">
        <w:t xml:space="preserve">City of Edinburgh Council Community Grants Fund </w:t>
      </w:r>
      <w:r w:rsidR="00B7596F">
        <w:t xml:space="preserve">that we were awarded in July 2025 specifically to put towards sand/water play. </w:t>
      </w:r>
      <w:r w:rsidR="0041350A">
        <w:t>We now need to raise approximately £24,000 for the roundabout. These costs would include installation as well as supply.</w:t>
      </w:r>
      <w:r w:rsidR="00C97219">
        <w:t xml:space="preserve"> Consult with </w:t>
      </w:r>
      <w:r w:rsidR="00C97219">
        <w:rPr>
          <w:b/>
          <w:bCs/>
        </w:rPr>
        <w:t xml:space="preserve">Lainey </w:t>
      </w:r>
      <w:proofErr w:type="spellStart"/>
      <w:r w:rsidR="00C97219">
        <w:rPr>
          <w:b/>
          <w:bCs/>
        </w:rPr>
        <w:t>Gow</w:t>
      </w:r>
      <w:proofErr w:type="spellEnd"/>
      <w:r w:rsidR="00C97219">
        <w:rPr>
          <w:b/>
          <w:bCs/>
        </w:rPr>
        <w:t xml:space="preserve"> &amp; Julie</w:t>
      </w:r>
      <w:r w:rsidR="00AE582B">
        <w:rPr>
          <w:b/>
          <w:bCs/>
        </w:rPr>
        <w:t>.</w:t>
      </w:r>
    </w:p>
    <w:p w14:paraId="5D0354F6" w14:textId="1E40B67A" w:rsidR="00294F20" w:rsidRDefault="00294F20">
      <w:r>
        <w:t xml:space="preserve">Eleven organisations have been approached for possible funding options. Of these, two have said no, two will consider our application </w:t>
      </w:r>
      <w:r w:rsidR="00EE0D57">
        <w:t xml:space="preserve">in meetings during August/September 2025. We may not hear back from all. The spreadsheet of Trusts has been updated </w:t>
      </w:r>
      <w:r w:rsidR="00BD1737">
        <w:t>with the details of applications and the results.</w:t>
      </w:r>
    </w:p>
    <w:p w14:paraId="62371D9F" w14:textId="5880DCCD" w:rsidR="00BD1737" w:rsidRDefault="00BD1737">
      <w:r>
        <w:t xml:space="preserve">The Clothworkers Foundation </w:t>
      </w:r>
      <w:r w:rsidR="009C1990">
        <w:t>has been approached for guidance on the size of grant to be applied for.</w:t>
      </w:r>
    </w:p>
    <w:p w14:paraId="342EE060" w14:textId="4E5B6B17" w:rsidR="009C1990" w:rsidRDefault="009C1990">
      <w:r>
        <w:t>The following grants could be applied for through</w:t>
      </w:r>
      <w:r w:rsidR="00D26A89">
        <w:t xml:space="preserve"> the Foundation Scotland website: </w:t>
      </w:r>
      <w:proofErr w:type="spellStart"/>
      <w:r w:rsidR="00647890">
        <w:t>Essentia</w:t>
      </w:r>
      <w:proofErr w:type="spellEnd"/>
      <w:r w:rsidR="00647890">
        <w:t xml:space="preserve"> Foundation, Scottish Building Society, The Rooney Family Foundation.</w:t>
      </w:r>
    </w:p>
    <w:p w14:paraId="4F59C4DD" w14:textId="77777777" w:rsidR="00FD4BE2" w:rsidRDefault="00FD4BE2"/>
    <w:p w14:paraId="1C399F82" w14:textId="1D544054" w:rsidR="00FD4BE2" w:rsidRDefault="00FD4BE2">
      <w:r>
        <w:t xml:space="preserve">6/ </w:t>
      </w:r>
      <w:r w:rsidR="00304EF4">
        <w:t>Other fundraising opportunities: Loren Alexander</w:t>
      </w:r>
      <w:r w:rsidR="003B0875">
        <w:t xml:space="preserve">’s (Home Economics teacher) </w:t>
      </w:r>
      <w:r w:rsidR="00A82678">
        <w:t xml:space="preserve">husband’s company has made a donation to the school. </w:t>
      </w:r>
      <w:r w:rsidR="00A82678">
        <w:rPr>
          <w:b/>
          <w:bCs/>
        </w:rPr>
        <w:t xml:space="preserve">Sinéad Reynolds </w:t>
      </w:r>
      <w:r w:rsidR="008557A2">
        <w:t xml:space="preserve">to update with details. </w:t>
      </w:r>
    </w:p>
    <w:p w14:paraId="2FACDACA" w14:textId="1566A28C" w:rsidR="008557A2" w:rsidRDefault="00A66595">
      <w:r>
        <w:t>Allan Barker from Capital Cars approached the school on 24</w:t>
      </w:r>
      <w:r w:rsidRPr="00A66595">
        <w:rPr>
          <w:vertAlign w:val="superscript"/>
        </w:rPr>
        <w:t>th</w:t>
      </w:r>
      <w:r>
        <w:t xml:space="preserve"> June 2025 offering </w:t>
      </w:r>
      <w:r w:rsidR="002970A1">
        <w:t xml:space="preserve">to support the school in some way. </w:t>
      </w:r>
      <w:r w:rsidR="00A330D9">
        <w:t xml:space="preserve">As this was just as school was closing for the summer holidays this has not been followed up. </w:t>
      </w:r>
      <w:r w:rsidR="00A330D9">
        <w:rPr>
          <w:b/>
          <w:bCs/>
        </w:rPr>
        <w:t xml:space="preserve">Rhoda </w:t>
      </w:r>
      <w:proofErr w:type="spellStart"/>
      <w:r w:rsidR="00A330D9">
        <w:rPr>
          <w:b/>
          <w:bCs/>
        </w:rPr>
        <w:t>MacDougall</w:t>
      </w:r>
      <w:proofErr w:type="spellEnd"/>
      <w:r w:rsidR="00A330D9">
        <w:rPr>
          <w:b/>
          <w:bCs/>
        </w:rPr>
        <w:t xml:space="preserve"> </w:t>
      </w:r>
      <w:r w:rsidR="00A330D9">
        <w:t>to follow up.</w:t>
      </w:r>
    </w:p>
    <w:p w14:paraId="60A4B705" w14:textId="77777777" w:rsidR="002D750C" w:rsidRDefault="002D750C"/>
    <w:p w14:paraId="0CDD670D" w14:textId="77777777" w:rsidR="0048563C" w:rsidRDefault="00D866D0">
      <w:r>
        <w:t>7</w:t>
      </w:r>
      <w:r w:rsidR="0048563C">
        <w:t>/ Procedural Matters</w:t>
      </w:r>
    </w:p>
    <w:p w14:paraId="7D54737F" w14:textId="40525AEB" w:rsidR="002D750C" w:rsidRDefault="0048563C">
      <w:r>
        <w:t>a/</w:t>
      </w:r>
      <w:r w:rsidR="004D08A4">
        <w:t>Date of the next meeting: Friday 7</w:t>
      </w:r>
      <w:r w:rsidR="004D08A4" w:rsidRPr="004D08A4">
        <w:rPr>
          <w:vertAlign w:val="superscript"/>
        </w:rPr>
        <w:t>th</w:t>
      </w:r>
      <w:r w:rsidR="004D08A4">
        <w:t xml:space="preserve"> November at 10am </w:t>
      </w:r>
      <w:r w:rsidR="00DE575C">
        <w:t>Woodlands School. This meeting will be the AGM for Friends of Woodlands (FOW).</w:t>
      </w:r>
    </w:p>
    <w:p w14:paraId="1314008F" w14:textId="77777777" w:rsidR="004F0EDB" w:rsidRDefault="004F0EDB"/>
    <w:p w14:paraId="48DD6496" w14:textId="75684813" w:rsidR="004F0EDB" w:rsidRPr="00A330D9" w:rsidRDefault="004F0EDB">
      <w:r>
        <w:t>8/ AOCB: none.</w:t>
      </w:r>
    </w:p>
    <w:sectPr w:rsidR="004F0EDB" w:rsidRPr="00A33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32"/>
    <w:rsid w:val="000532D6"/>
    <w:rsid w:val="00054EDA"/>
    <w:rsid w:val="00056AAB"/>
    <w:rsid w:val="00063D45"/>
    <w:rsid w:val="00092233"/>
    <w:rsid w:val="00094F1D"/>
    <w:rsid w:val="001673BB"/>
    <w:rsid w:val="001B0107"/>
    <w:rsid w:val="001D6863"/>
    <w:rsid w:val="001E1CB9"/>
    <w:rsid w:val="00294F20"/>
    <w:rsid w:val="002968C1"/>
    <w:rsid w:val="002970A1"/>
    <w:rsid w:val="002A7ADB"/>
    <w:rsid w:val="002C15EF"/>
    <w:rsid w:val="002D7349"/>
    <w:rsid w:val="002D750C"/>
    <w:rsid w:val="00304EF4"/>
    <w:rsid w:val="00313BF3"/>
    <w:rsid w:val="0033110E"/>
    <w:rsid w:val="00375A53"/>
    <w:rsid w:val="003922A7"/>
    <w:rsid w:val="003B0875"/>
    <w:rsid w:val="003D6886"/>
    <w:rsid w:val="003E27B9"/>
    <w:rsid w:val="00407AFA"/>
    <w:rsid w:val="0041350A"/>
    <w:rsid w:val="004706DE"/>
    <w:rsid w:val="004724D4"/>
    <w:rsid w:val="004764EC"/>
    <w:rsid w:val="0048563C"/>
    <w:rsid w:val="004A01D8"/>
    <w:rsid w:val="004B178D"/>
    <w:rsid w:val="004C554A"/>
    <w:rsid w:val="004D08A4"/>
    <w:rsid w:val="004F0EDB"/>
    <w:rsid w:val="00503D53"/>
    <w:rsid w:val="005306B2"/>
    <w:rsid w:val="00553BAC"/>
    <w:rsid w:val="00583593"/>
    <w:rsid w:val="00595E27"/>
    <w:rsid w:val="005A63D9"/>
    <w:rsid w:val="0063173A"/>
    <w:rsid w:val="00647890"/>
    <w:rsid w:val="006B03A1"/>
    <w:rsid w:val="006F4D30"/>
    <w:rsid w:val="00735255"/>
    <w:rsid w:val="00742E23"/>
    <w:rsid w:val="00761FDE"/>
    <w:rsid w:val="007B5139"/>
    <w:rsid w:val="007D1040"/>
    <w:rsid w:val="007F18DC"/>
    <w:rsid w:val="008557A2"/>
    <w:rsid w:val="00856816"/>
    <w:rsid w:val="0086421E"/>
    <w:rsid w:val="008748F2"/>
    <w:rsid w:val="00886F93"/>
    <w:rsid w:val="008B1DA3"/>
    <w:rsid w:val="008C5AE1"/>
    <w:rsid w:val="008E4098"/>
    <w:rsid w:val="009113AF"/>
    <w:rsid w:val="009248FA"/>
    <w:rsid w:val="00947F3C"/>
    <w:rsid w:val="00950432"/>
    <w:rsid w:val="00983244"/>
    <w:rsid w:val="009B33B7"/>
    <w:rsid w:val="009B504C"/>
    <w:rsid w:val="009B5302"/>
    <w:rsid w:val="009C1990"/>
    <w:rsid w:val="009D7421"/>
    <w:rsid w:val="009F6C58"/>
    <w:rsid w:val="00A05317"/>
    <w:rsid w:val="00A07904"/>
    <w:rsid w:val="00A330D9"/>
    <w:rsid w:val="00A66595"/>
    <w:rsid w:val="00A82678"/>
    <w:rsid w:val="00A86B2C"/>
    <w:rsid w:val="00A874B4"/>
    <w:rsid w:val="00A9609A"/>
    <w:rsid w:val="00AD6577"/>
    <w:rsid w:val="00AE3EBA"/>
    <w:rsid w:val="00AE582B"/>
    <w:rsid w:val="00B06953"/>
    <w:rsid w:val="00B122EF"/>
    <w:rsid w:val="00B316DF"/>
    <w:rsid w:val="00B73B08"/>
    <w:rsid w:val="00B7596F"/>
    <w:rsid w:val="00B8182C"/>
    <w:rsid w:val="00B86AD0"/>
    <w:rsid w:val="00B9739A"/>
    <w:rsid w:val="00BB1205"/>
    <w:rsid w:val="00BD1737"/>
    <w:rsid w:val="00BE3DED"/>
    <w:rsid w:val="00BF5D7D"/>
    <w:rsid w:val="00C03D35"/>
    <w:rsid w:val="00C06117"/>
    <w:rsid w:val="00C17765"/>
    <w:rsid w:val="00C303A1"/>
    <w:rsid w:val="00C339BA"/>
    <w:rsid w:val="00C4431B"/>
    <w:rsid w:val="00C5054F"/>
    <w:rsid w:val="00C61EDA"/>
    <w:rsid w:val="00C97219"/>
    <w:rsid w:val="00CD36EC"/>
    <w:rsid w:val="00CF4148"/>
    <w:rsid w:val="00D26A89"/>
    <w:rsid w:val="00D428B8"/>
    <w:rsid w:val="00D47DB1"/>
    <w:rsid w:val="00D73763"/>
    <w:rsid w:val="00D866D0"/>
    <w:rsid w:val="00DC4012"/>
    <w:rsid w:val="00DE575C"/>
    <w:rsid w:val="00E02AC6"/>
    <w:rsid w:val="00E0651E"/>
    <w:rsid w:val="00E51152"/>
    <w:rsid w:val="00EE0D57"/>
    <w:rsid w:val="00F04C61"/>
    <w:rsid w:val="00F17A2E"/>
    <w:rsid w:val="00F3196E"/>
    <w:rsid w:val="00F37FBB"/>
    <w:rsid w:val="00F546E9"/>
    <w:rsid w:val="00F63901"/>
    <w:rsid w:val="00F67CDA"/>
    <w:rsid w:val="00FB28BB"/>
    <w:rsid w:val="00FD4BE2"/>
    <w:rsid w:val="00FD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78304"/>
  <w15:chartTrackingRefBased/>
  <w15:docId w15:val="{73D0E3A3-9A92-514E-8864-068A9035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4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4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4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4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reid</dc:creator>
  <cp:keywords/>
  <dc:description/>
  <cp:lastModifiedBy>caroline reid</cp:lastModifiedBy>
  <cp:revision>2</cp:revision>
  <dcterms:created xsi:type="dcterms:W3CDTF">2025-09-10T13:53:00Z</dcterms:created>
  <dcterms:modified xsi:type="dcterms:W3CDTF">2025-09-10T13:53:00Z</dcterms:modified>
</cp:coreProperties>
</file>